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F" w:rsidRDefault="000B0ABB" w:rsidP="00731EAF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D6BF5">
        <w:rPr>
          <w:rFonts w:asciiTheme="minorHAnsi" w:hAnsiTheme="minorHAnsi"/>
          <w:b/>
          <w:bCs/>
          <w:sz w:val="28"/>
          <w:szCs w:val="28"/>
        </w:rPr>
        <w:t>STEVEN O. NEWBERGER</w:t>
      </w:r>
      <w:bookmarkStart w:id="1" w:name="webProfileURL"/>
    </w:p>
    <w:p w:rsidR="00731EAF" w:rsidRPr="004D6BF5" w:rsidRDefault="007C337F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hyperlink r:id="rId7" w:history="1">
        <w:r w:rsidR="007045DA" w:rsidRPr="00296A54">
          <w:rPr>
            <w:rStyle w:val="Hyperlink"/>
            <w:rFonts w:asciiTheme="minorHAnsi" w:hAnsiTheme="minorHAnsi"/>
            <w:sz w:val="22"/>
            <w:szCs w:val="22"/>
          </w:rPr>
          <w:t>www.linkedin.com/in/stevenewberger/</w:t>
        </w:r>
      </w:hyperlink>
      <w:bookmarkEnd w:id="1"/>
    </w:p>
    <w:p w:rsidR="00601B76" w:rsidRPr="004D6BF5" w:rsidRDefault="00962989" w:rsidP="00731EAF">
      <w:pPr>
        <w:pStyle w:val="Standard"/>
        <w:tabs>
          <w:tab w:val="center" w:pos="4860"/>
          <w:tab w:val="right" w:pos="9840"/>
        </w:tabs>
        <w:rPr>
          <w:rFonts w:asciiTheme="minorHAnsi" w:hAnsiTheme="minorHAnsi"/>
          <w:sz w:val="22"/>
          <w:szCs w:val="22"/>
        </w:rPr>
      </w:pPr>
      <w:r w:rsidRPr="004D6BF5">
        <w:rPr>
          <w:rFonts w:asciiTheme="minorHAnsi" w:hAnsiTheme="minorHAnsi"/>
          <w:sz w:val="22"/>
          <w:szCs w:val="22"/>
        </w:rPr>
        <w:t>1705 South Blvd.</w:t>
      </w:r>
      <w:r w:rsidR="00731EAF">
        <w:rPr>
          <w:rFonts w:asciiTheme="minorHAnsi" w:hAnsiTheme="minorHAnsi"/>
          <w:sz w:val="22"/>
          <w:szCs w:val="22"/>
        </w:rPr>
        <w:tab/>
      </w:r>
      <w:r w:rsidRPr="004D6BF5">
        <w:rPr>
          <w:rFonts w:asciiTheme="minorHAnsi" w:hAnsiTheme="minorHAnsi"/>
          <w:sz w:val="22"/>
          <w:szCs w:val="22"/>
        </w:rPr>
        <w:tab/>
        <w:t>(847) 732-9726</w:t>
      </w:r>
    </w:p>
    <w:p w:rsidR="00601B76" w:rsidRPr="004D6BF5" w:rsidRDefault="00962989" w:rsidP="000B0ABB">
      <w:pPr>
        <w:pStyle w:val="Standard"/>
        <w:tabs>
          <w:tab w:val="right" w:pos="9840"/>
        </w:tabs>
        <w:rPr>
          <w:rFonts w:asciiTheme="minorHAnsi" w:hAnsiTheme="minorHAnsi"/>
        </w:rPr>
      </w:pPr>
      <w:r w:rsidRPr="004D6BF5">
        <w:rPr>
          <w:rFonts w:asciiTheme="minorHAnsi" w:hAnsiTheme="minorHAnsi"/>
          <w:sz w:val="22"/>
          <w:szCs w:val="22"/>
        </w:rPr>
        <w:t>Evanston, Illinois 60202</w:t>
      </w:r>
      <w:r w:rsidRPr="004D6BF5">
        <w:rPr>
          <w:rFonts w:asciiTheme="minorHAnsi" w:hAnsiTheme="minorHAnsi"/>
          <w:sz w:val="22"/>
          <w:szCs w:val="22"/>
        </w:rPr>
        <w:tab/>
      </w:r>
      <w:hyperlink r:id="rId8" w:history="1">
        <w:r w:rsidR="003C5147" w:rsidRPr="00756191">
          <w:rPr>
            <w:rStyle w:val="Hyperlink"/>
            <w:rFonts w:asciiTheme="minorHAnsi" w:hAnsiTheme="minorHAnsi"/>
            <w:sz w:val="22"/>
            <w:szCs w:val="22"/>
          </w:rPr>
          <w:t>steve.newberger@essoenn.com</w:t>
        </w:r>
      </w:hyperlink>
    </w:p>
    <w:p w:rsidR="000B0ABB" w:rsidRPr="004D6BF5" w:rsidRDefault="004C3115" w:rsidP="000B0ABB">
      <w:pPr>
        <w:pStyle w:val="Framecontents"/>
        <w:jc w:val="center"/>
        <w:rPr>
          <w:rFonts w:asciiTheme="minorHAnsi" w:hAnsiTheme="minorHAnsi"/>
          <w:b/>
          <w:bCs/>
        </w:rPr>
      </w:pPr>
      <w:r w:rsidRPr="004D6BF5">
        <w:rPr>
          <w:rFonts w:asciiTheme="minorHAnsi" w:hAnsiTheme="minorHAnsi"/>
          <w:b/>
          <w:bCs/>
        </w:rPr>
        <w:t>SUMMARY</w:t>
      </w:r>
    </w:p>
    <w:p w:rsidR="004C3115" w:rsidRPr="00594CE3" w:rsidRDefault="00CA308D" w:rsidP="004C3115">
      <w:pPr>
        <w:pStyle w:val="Framecontents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Strategic, detail</w:t>
      </w:r>
      <w:r w:rsidRPr="00594CE3">
        <w:rPr>
          <w:rFonts w:ascii="Baskerville Old Face" w:hAnsi="Baskerville Old Face"/>
          <w:bCs/>
        </w:rPr>
        <w:t xml:space="preserve">-oriented, </w:t>
      </w:r>
      <w:r w:rsidR="00E8325E" w:rsidRPr="00594CE3">
        <w:rPr>
          <w:rFonts w:ascii="Baskerville Old Face" w:hAnsi="Baskerville Old Face"/>
          <w:bCs/>
        </w:rPr>
        <w:t>customer-focused,</w:t>
      </w:r>
      <w:r w:rsidR="004C3115" w:rsidRPr="00594CE3">
        <w:rPr>
          <w:rFonts w:ascii="Baskerville Old Face" w:hAnsi="Baskerville Old Face"/>
          <w:bCs/>
        </w:rPr>
        <w:t xml:space="preserve"> IT specialist </w:t>
      </w:r>
      <w:r w:rsidR="00E8325E" w:rsidRPr="00594CE3">
        <w:rPr>
          <w:rFonts w:ascii="Baskerville Old Face" w:hAnsi="Baskerville Old Face"/>
          <w:bCs/>
        </w:rPr>
        <w:t xml:space="preserve">and leader </w:t>
      </w:r>
      <w:r w:rsidR="004C3115" w:rsidRPr="00594CE3">
        <w:rPr>
          <w:rFonts w:ascii="Baskerville Old Face" w:hAnsi="Baskerville Old Face"/>
          <w:bCs/>
        </w:rPr>
        <w:t xml:space="preserve">with expertise in effective management of high-profile </w:t>
      </w:r>
      <w:r w:rsidR="00D176F4">
        <w:rPr>
          <w:rFonts w:ascii="Baskerville Old Face" w:hAnsi="Baskerville Old Face"/>
          <w:bCs/>
        </w:rPr>
        <w:t xml:space="preserve">infrastructure </w:t>
      </w:r>
      <w:r w:rsidR="004C3115" w:rsidRPr="00594CE3">
        <w:rPr>
          <w:rFonts w:ascii="Baskerville Old Face" w:hAnsi="Baskerville Old Face"/>
          <w:bCs/>
        </w:rPr>
        <w:t>projects, business ana</w:t>
      </w:r>
      <w:r w:rsidR="00D2128F" w:rsidRPr="00594CE3">
        <w:rPr>
          <w:rFonts w:ascii="Baskerville Old Face" w:hAnsi="Baskerville Old Face"/>
          <w:bCs/>
        </w:rPr>
        <w:t xml:space="preserve">lysis and client training in </w:t>
      </w:r>
      <w:r w:rsidR="009D4068">
        <w:rPr>
          <w:rFonts w:ascii="Baskerville Old Face" w:hAnsi="Baskerville Old Face"/>
          <w:bCs/>
        </w:rPr>
        <w:t>highly regulated</w:t>
      </w:r>
      <w:r w:rsidR="003A0A36">
        <w:rPr>
          <w:rFonts w:ascii="Baskerville Old Face" w:hAnsi="Baskerville Old Face"/>
          <w:bCs/>
        </w:rPr>
        <w:t xml:space="preserve"> global </w:t>
      </w:r>
      <w:r w:rsidR="004C3115" w:rsidRPr="00594CE3">
        <w:rPr>
          <w:rFonts w:ascii="Baskerville Old Face" w:hAnsi="Baskerville Old Face"/>
          <w:bCs/>
        </w:rPr>
        <w:t>healthcare environment</w:t>
      </w:r>
      <w:r w:rsidR="009D4068">
        <w:rPr>
          <w:rFonts w:ascii="Baskerville Old Face" w:hAnsi="Baskerville Old Face"/>
          <w:bCs/>
        </w:rPr>
        <w:t>s</w:t>
      </w:r>
      <w:r w:rsidR="004C3115" w:rsidRPr="00594CE3">
        <w:rPr>
          <w:rFonts w:ascii="Baskerville Old Face" w:hAnsi="Baskerville Old Face"/>
          <w:bCs/>
        </w:rPr>
        <w:t xml:space="preserve">. </w:t>
      </w:r>
    </w:p>
    <w:p w:rsidR="004C3115" w:rsidRPr="00594CE3" w:rsidRDefault="008657DE" w:rsidP="00B91468">
      <w:pPr>
        <w:pStyle w:val="Framecontents"/>
        <w:numPr>
          <w:ilvl w:val="0"/>
          <w:numId w:val="4"/>
        </w:numPr>
        <w:tabs>
          <w:tab w:val="left" w:pos="360"/>
        </w:tabs>
        <w:spacing w:after="0"/>
        <w:ind w:left="0" w:firstLine="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 xml:space="preserve">Effective Project Manager for must-deliver </w:t>
      </w:r>
      <w:r w:rsidR="00777BB4">
        <w:rPr>
          <w:rFonts w:ascii="Baskerville Old Face" w:hAnsi="Baskerville Old Face"/>
          <w:bCs/>
        </w:rPr>
        <w:t xml:space="preserve">cross-functional </w:t>
      </w:r>
      <w:r w:rsidR="003A0A36">
        <w:rPr>
          <w:rFonts w:ascii="Baskerville Old Face" w:hAnsi="Baskerville Old Face"/>
          <w:bCs/>
        </w:rPr>
        <w:t xml:space="preserve">global </w:t>
      </w:r>
      <w:r w:rsidR="00823E59">
        <w:rPr>
          <w:rFonts w:ascii="Baskerville Old Face" w:hAnsi="Baskerville Old Face"/>
          <w:bCs/>
        </w:rPr>
        <w:t xml:space="preserve">enterprise </w:t>
      </w:r>
      <w:r w:rsidRPr="00594CE3">
        <w:rPr>
          <w:rFonts w:ascii="Baskerville Old Face" w:hAnsi="Baskerville Old Face"/>
          <w:bCs/>
        </w:rPr>
        <w:t>infrastructure</w:t>
      </w:r>
      <w:r w:rsidR="00E8325E" w:rsidRPr="00594CE3">
        <w:rPr>
          <w:rFonts w:ascii="Baskerville Old Face" w:hAnsi="Baskerville Old Face"/>
          <w:bCs/>
        </w:rPr>
        <w:t>:</w:t>
      </w:r>
      <w:r w:rsidR="004C3115" w:rsidRPr="00594CE3">
        <w:rPr>
          <w:rFonts w:ascii="Baskerville Old Face" w:hAnsi="Baskerville Old Face"/>
          <w:bCs/>
        </w:rPr>
        <w:t xml:space="preserve"> </w:t>
      </w:r>
    </w:p>
    <w:p w:rsidR="009D4068" w:rsidRDefault="009D4068" w:rsidP="009D4068">
      <w:pPr>
        <w:pStyle w:val="Framecontents"/>
        <w:numPr>
          <w:ilvl w:val="1"/>
          <w:numId w:val="4"/>
        </w:numPr>
        <w:spacing w:after="0"/>
        <w:ind w:left="72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Upgrades to:</w:t>
      </w:r>
    </w:p>
    <w:p w:rsidR="009D4068" w:rsidRDefault="009D4068" w:rsidP="009D4068">
      <w:pPr>
        <w:pStyle w:val="Framecontents"/>
        <w:numPr>
          <w:ilvl w:val="2"/>
          <w:numId w:val="4"/>
        </w:numPr>
        <w:spacing w:after="0"/>
        <w:ind w:left="108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Cloud-based and hosted applications;</w:t>
      </w:r>
    </w:p>
    <w:p w:rsidR="009D4068" w:rsidRDefault="009D4068" w:rsidP="009D4068">
      <w:pPr>
        <w:pStyle w:val="Framecontents"/>
        <w:numPr>
          <w:ilvl w:val="2"/>
          <w:numId w:val="4"/>
        </w:numPr>
        <w:spacing w:after="0"/>
        <w:ind w:left="108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Data center including servers</w:t>
      </w:r>
      <w:r w:rsidR="00CE5501">
        <w:rPr>
          <w:rFonts w:ascii="Baskerville Old Face" w:hAnsi="Baskerville Old Face"/>
          <w:bCs/>
        </w:rPr>
        <w:t xml:space="preserve"> (Windows, Unix, Linux)</w:t>
      </w:r>
      <w:r>
        <w:rPr>
          <w:rFonts w:ascii="Baskerville Old Face" w:hAnsi="Baskerville Old Face"/>
          <w:bCs/>
        </w:rPr>
        <w:t xml:space="preserve">, </w:t>
      </w:r>
      <w:r w:rsidR="00CE5501">
        <w:rPr>
          <w:rFonts w:ascii="Baskerville Old Face" w:hAnsi="Baskerville Old Face"/>
          <w:bCs/>
        </w:rPr>
        <w:t>database (</w:t>
      </w:r>
      <w:r>
        <w:rPr>
          <w:rFonts w:ascii="Baskerville Old Face" w:hAnsi="Baskerville Old Face"/>
          <w:bCs/>
        </w:rPr>
        <w:t>Oracle and MySQL</w:t>
      </w:r>
      <w:r w:rsidR="00CE5501">
        <w:rPr>
          <w:rFonts w:ascii="Baskerville Old Face" w:hAnsi="Baskerville Old Face"/>
          <w:bCs/>
        </w:rPr>
        <w:t>)</w:t>
      </w:r>
      <w:r>
        <w:rPr>
          <w:rFonts w:ascii="Baskerville Old Face" w:hAnsi="Baskerville Old Face"/>
          <w:bCs/>
        </w:rPr>
        <w:t>;</w:t>
      </w:r>
    </w:p>
    <w:p w:rsidR="009D4068" w:rsidRDefault="009D4068" w:rsidP="009D4068">
      <w:pPr>
        <w:pStyle w:val="Framecontents"/>
        <w:numPr>
          <w:ilvl w:val="2"/>
          <w:numId w:val="4"/>
        </w:numPr>
        <w:spacing w:after="0"/>
        <w:ind w:left="108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Local and wide-area networking including Blue Coat caching appliances;</w:t>
      </w:r>
    </w:p>
    <w:p w:rsidR="009D4068" w:rsidRPr="00594CE3" w:rsidRDefault="00204403" w:rsidP="009D4068">
      <w:pPr>
        <w:pStyle w:val="Framecontents"/>
        <w:numPr>
          <w:ilvl w:val="2"/>
          <w:numId w:val="4"/>
        </w:numPr>
        <w:spacing w:after="0"/>
        <w:ind w:left="108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Tens of thousands of g</w:t>
      </w:r>
      <w:r w:rsidR="009D4068">
        <w:rPr>
          <w:rFonts w:ascii="Baskerville Old Face" w:hAnsi="Baskerville Old Face"/>
          <w:bCs/>
        </w:rPr>
        <w:t>lobal desktops.</w:t>
      </w:r>
    </w:p>
    <w:p w:rsidR="004C3115" w:rsidRDefault="004C3115" w:rsidP="00B91468">
      <w:pPr>
        <w:pStyle w:val="Framecontents"/>
        <w:numPr>
          <w:ilvl w:val="1"/>
          <w:numId w:val="4"/>
        </w:numPr>
        <w:spacing w:after="0"/>
        <w:ind w:left="72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C</w:t>
      </w:r>
      <w:r w:rsidR="004A4F0C" w:rsidRPr="00594CE3">
        <w:rPr>
          <w:rFonts w:ascii="Baskerville Old Face" w:hAnsi="Baskerville Old Face"/>
          <w:bCs/>
        </w:rPr>
        <w:t>ollaborative software (Enterprise S</w:t>
      </w:r>
      <w:r w:rsidRPr="00594CE3">
        <w:rPr>
          <w:rFonts w:ascii="Baskerville Old Face" w:hAnsi="Baskerville Old Face"/>
          <w:bCs/>
        </w:rPr>
        <w:t xml:space="preserve">treaming </w:t>
      </w:r>
      <w:r w:rsidR="004A4F0C" w:rsidRPr="00594CE3">
        <w:rPr>
          <w:rFonts w:ascii="Baskerville Old Face" w:hAnsi="Baskerville Old Face"/>
          <w:bCs/>
        </w:rPr>
        <w:t>V</w:t>
      </w:r>
      <w:r w:rsidRPr="00594CE3">
        <w:rPr>
          <w:rFonts w:ascii="Baskerville Old Face" w:hAnsi="Baskerville Old Face"/>
          <w:bCs/>
        </w:rPr>
        <w:t>ideo, SharePoint, WebEx, Lotus Notes</w:t>
      </w:r>
      <w:r w:rsidR="004A4F0C" w:rsidRPr="00594CE3">
        <w:rPr>
          <w:rFonts w:ascii="Baskerville Old Face" w:hAnsi="Baskerville Old Face"/>
          <w:bCs/>
        </w:rPr>
        <w:t>)</w:t>
      </w:r>
    </w:p>
    <w:p w:rsidR="004C3115" w:rsidRPr="008657DE" w:rsidRDefault="004C3115" w:rsidP="00B91468">
      <w:pPr>
        <w:pStyle w:val="Framecontents"/>
        <w:numPr>
          <w:ilvl w:val="1"/>
          <w:numId w:val="4"/>
        </w:numPr>
        <w:ind w:left="72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>Document management (Adobe LiveCycle, Documentum)</w:t>
      </w:r>
      <w:r w:rsidR="00D2128F" w:rsidRPr="00594CE3">
        <w:rPr>
          <w:rFonts w:ascii="Baskerville Old Face" w:hAnsi="Baskerville Old Face"/>
          <w:bCs/>
        </w:rPr>
        <w:t>.</w:t>
      </w:r>
    </w:p>
    <w:p w:rsidR="004C3115" w:rsidRPr="00594CE3" w:rsidRDefault="004C3115" w:rsidP="00B91468">
      <w:pPr>
        <w:pStyle w:val="Framecontents"/>
        <w:numPr>
          <w:ilvl w:val="0"/>
          <w:numId w:val="4"/>
        </w:numPr>
        <w:ind w:left="360"/>
        <w:contextualSpacing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 xml:space="preserve">Strong IT advocate, who </w:t>
      </w:r>
      <w:r w:rsidR="009D4068">
        <w:rPr>
          <w:rFonts w:ascii="Baskerville Old Face" w:hAnsi="Baskerville Old Face"/>
          <w:bCs/>
        </w:rPr>
        <w:t>establishes and nurtures</w:t>
      </w:r>
      <w:r w:rsidR="00EA06A1">
        <w:rPr>
          <w:rFonts w:ascii="Baskerville Old Face" w:hAnsi="Baskerville Old Face"/>
          <w:bCs/>
        </w:rPr>
        <w:t xml:space="preserve"> </w:t>
      </w:r>
      <w:r w:rsidR="009D4068">
        <w:rPr>
          <w:rFonts w:ascii="Baskerville Old Face" w:hAnsi="Baskerville Old Face"/>
          <w:bCs/>
        </w:rPr>
        <w:t>fruitful</w:t>
      </w:r>
      <w:r w:rsidRPr="00594CE3">
        <w:rPr>
          <w:rFonts w:ascii="Baskerville Old Face" w:hAnsi="Baskerville Old Face"/>
          <w:bCs/>
        </w:rPr>
        <w:t xml:space="preserve"> IT/vendor/business partnerships.</w:t>
      </w:r>
    </w:p>
    <w:p w:rsidR="00E8325E" w:rsidRDefault="00727A32" w:rsidP="00B91468">
      <w:pPr>
        <w:pStyle w:val="Framecontents"/>
        <w:numPr>
          <w:ilvl w:val="0"/>
          <w:numId w:val="4"/>
        </w:numPr>
        <w:ind w:left="360"/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Fluent</w:t>
      </w:r>
      <w:r w:rsidR="004C3115" w:rsidRPr="00594CE3">
        <w:rPr>
          <w:rFonts w:ascii="Baskerville Old Face" w:hAnsi="Baskerville Old Face"/>
          <w:bCs/>
        </w:rPr>
        <w:t xml:space="preserve"> oral and written communicat</w:t>
      </w:r>
      <w:r w:rsidR="00E8325E" w:rsidRPr="00594CE3">
        <w:rPr>
          <w:rFonts w:ascii="Baskerville Old Face" w:hAnsi="Baskerville Old Face"/>
          <w:bCs/>
        </w:rPr>
        <w:t>or</w:t>
      </w:r>
      <w:r w:rsidR="004C3115" w:rsidRPr="00594CE3">
        <w:rPr>
          <w:rFonts w:ascii="Baskerville Old Face" w:hAnsi="Baskerville Old Face"/>
          <w:bCs/>
        </w:rPr>
        <w:t xml:space="preserve"> </w:t>
      </w:r>
      <w:r w:rsidR="00CC5970">
        <w:rPr>
          <w:rFonts w:ascii="Baskerville Old Face" w:hAnsi="Baskerville Old Face"/>
          <w:bCs/>
        </w:rPr>
        <w:t>who creates</w:t>
      </w:r>
      <w:r w:rsidR="004C3115" w:rsidRPr="00594CE3">
        <w:rPr>
          <w:rFonts w:ascii="Baskerville Old Face" w:hAnsi="Baskerville Old Face"/>
          <w:bCs/>
        </w:rPr>
        <w:t xml:space="preserve"> high quality </w:t>
      </w:r>
      <w:r w:rsidR="00E8325E" w:rsidRPr="00594CE3">
        <w:rPr>
          <w:rFonts w:ascii="Baskerville Old Face" w:hAnsi="Baskerville Old Face"/>
          <w:bCs/>
        </w:rPr>
        <w:t>deliverables</w:t>
      </w:r>
      <w:r w:rsidR="003449A4" w:rsidRPr="00594CE3">
        <w:rPr>
          <w:rFonts w:ascii="Baskerville Old Face" w:hAnsi="Baskerville Old Face"/>
          <w:bCs/>
        </w:rPr>
        <w:t>.</w:t>
      </w:r>
    </w:p>
    <w:p w:rsidR="00B91468" w:rsidRDefault="00B91468" w:rsidP="00B91468">
      <w:pPr>
        <w:pStyle w:val="Framecontents"/>
        <w:numPr>
          <w:ilvl w:val="0"/>
          <w:numId w:val="4"/>
        </w:numPr>
        <w:ind w:left="360"/>
        <w:rPr>
          <w:rFonts w:ascii="Baskerville Old Face" w:hAnsi="Baskerville Old Face"/>
          <w:bCs/>
        </w:rPr>
      </w:pPr>
      <w:r w:rsidRPr="00594CE3">
        <w:rPr>
          <w:rFonts w:ascii="Baskerville Old Face" w:hAnsi="Baskerville Old Face"/>
          <w:bCs/>
        </w:rPr>
        <w:t xml:space="preserve">Collaborative </w:t>
      </w:r>
      <w:r w:rsidR="00CC5970">
        <w:rPr>
          <w:rFonts w:ascii="Baskerville Old Face" w:hAnsi="Baskerville Old Face"/>
          <w:bCs/>
        </w:rPr>
        <w:t>and culturally aware</w:t>
      </w:r>
      <w:r w:rsidRPr="00594CE3">
        <w:rPr>
          <w:rFonts w:ascii="Baskerville Old Face" w:hAnsi="Baskerville Old Face"/>
          <w:bCs/>
        </w:rPr>
        <w:t xml:space="preserve">, with success </w:t>
      </w:r>
      <w:r w:rsidR="00B12B80">
        <w:rPr>
          <w:rFonts w:ascii="Baskerville Old Face" w:hAnsi="Baskerville Old Face"/>
          <w:bCs/>
        </w:rPr>
        <w:t>managing projects</w:t>
      </w:r>
      <w:r w:rsidR="009D4068">
        <w:rPr>
          <w:rFonts w:ascii="Baskerville Old Face" w:hAnsi="Baskerville Old Face"/>
          <w:bCs/>
        </w:rPr>
        <w:t xml:space="preserve">, </w:t>
      </w:r>
      <w:r w:rsidRPr="00594CE3">
        <w:rPr>
          <w:rFonts w:ascii="Baskerville Old Face" w:hAnsi="Baskerville Old Face"/>
          <w:bCs/>
        </w:rPr>
        <w:t xml:space="preserve">teaching </w:t>
      </w:r>
      <w:r w:rsidR="009D4068">
        <w:rPr>
          <w:rFonts w:ascii="Baskerville Old Face" w:hAnsi="Baskerville Old Face"/>
          <w:bCs/>
        </w:rPr>
        <w:t xml:space="preserve">and mentoring </w:t>
      </w:r>
      <w:r w:rsidRPr="00594CE3">
        <w:rPr>
          <w:rFonts w:ascii="Baskerville Old Face" w:hAnsi="Baskerville Old Face"/>
          <w:bCs/>
        </w:rPr>
        <w:t>globally.</w:t>
      </w:r>
    </w:p>
    <w:p w:rsidR="00B91468" w:rsidRPr="00EA06A1" w:rsidRDefault="00B91468" w:rsidP="00B91468">
      <w:pPr>
        <w:pStyle w:val="Framecontents"/>
        <w:ind w:left="360"/>
        <w:rPr>
          <w:rFonts w:ascii="Baskerville Old Face" w:hAnsi="Baskerville Old Face"/>
          <w:bCs/>
          <w:sz w:val="16"/>
          <w:szCs w:val="16"/>
        </w:rPr>
      </w:pPr>
    </w:p>
    <w:p w:rsidR="000B0ABB" w:rsidRPr="004D6BF5" w:rsidRDefault="004C3115" w:rsidP="000B0ABB">
      <w:pPr>
        <w:pStyle w:val="Framecontents"/>
        <w:jc w:val="center"/>
        <w:rPr>
          <w:rFonts w:asciiTheme="minorHAnsi" w:hAnsiTheme="minorHAnsi"/>
          <w:b/>
          <w:bCs/>
        </w:rPr>
      </w:pPr>
      <w:r w:rsidRPr="004D6BF5">
        <w:rPr>
          <w:rFonts w:asciiTheme="minorHAnsi" w:hAnsiTheme="minorHAnsi"/>
          <w:b/>
          <w:bCs/>
        </w:rPr>
        <w:t>PROFESSIONAL EXPERIENCE</w:t>
      </w:r>
    </w:p>
    <w:p w:rsidR="004C3115" w:rsidRPr="004D6BF5" w:rsidRDefault="004C3115" w:rsidP="004C3115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z w:val="22"/>
          <w:szCs w:val="22"/>
        </w:rPr>
        <w:t>AB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>B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O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LABORA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OR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="003449A4" w:rsidRPr="004D6BF5">
        <w:rPr>
          <w:rFonts w:asciiTheme="minorHAnsi" w:hAnsiTheme="minorHAnsi" w:cs="Arial"/>
          <w:b/>
          <w:bCs/>
          <w:sz w:val="22"/>
          <w:szCs w:val="22"/>
        </w:rPr>
        <w:t xml:space="preserve">ES, Abbott Park, IL                                                                     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20</w:t>
      </w:r>
      <w:r w:rsidR="004A4F0C" w:rsidRPr="004D6BF5">
        <w:rPr>
          <w:rFonts w:asciiTheme="minorHAnsi" w:hAnsiTheme="minorHAnsi" w:cs="Arial"/>
          <w:b/>
          <w:bCs/>
          <w:sz w:val="22"/>
          <w:szCs w:val="22"/>
        </w:rPr>
        <w:t>04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–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</w:t>
      </w:r>
      <w:r w:rsidR="008A00E0">
        <w:rPr>
          <w:rFonts w:asciiTheme="minorHAnsi" w:hAnsiTheme="minorHAnsi" w:cs="Arial"/>
          <w:b/>
          <w:bCs/>
          <w:spacing w:val="1"/>
          <w:sz w:val="22"/>
          <w:szCs w:val="22"/>
        </w:rPr>
        <w:t>2014</w:t>
      </w:r>
    </w:p>
    <w:p w:rsidR="004C3115" w:rsidRPr="004D6BF5" w:rsidRDefault="004C3115" w:rsidP="004C3115">
      <w:pPr>
        <w:pStyle w:val="Standard"/>
        <w:tabs>
          <w:tab w:val="left" w:pos="450"/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ab/>
        <w:t>Infrastructure Technical Specialist / Project Manager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,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User 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&amp;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Content Platforms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, 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20</w:t>
      </w:r>
      <w:r w:rsidR="007752EE" w:rsidRPr="004D6BF5">
        <w:rPr>
          <w:rFonts w:asciiTheme="minorHAnsi" w:hAnsiTheme="minorHAnsi" w:cs="Arial"/>
          <w:bCs/>
          <w:spacing w:val="4"/>
          <w:sz w:val="22"/>
          <w:szCs w:val="22"/>
        </w:rPr>
        <w:t>09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-</w:t>
      </w:r>
      <w:r w:rsidR="008A00E0">
        <w:rPr>
          <w:rFonts w:asciiTheme="minorHAnsi" w:hAnsiTheme="minorHAnsi" w:cs="Arial"/>
          <w:bCs/>
          <w:spacing w:val="4"/>
          <w:sz w:val="22"/>
          <w:szCs w:val="22"/>
        </w:rPr>
        <w:t>2014</w:t>
      </w:r>
    </w:p>
    <w:p w:rsidR="00D2128F" w:rsidRDefault="00D2128F" w:rsidP="008657D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Managed high-profile upgrade to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 global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enterprise streaming video </w:t>
      </w:r>
      <w:r w:rsidR="00E914A5" w:rsidRPr="00594CE3">
        <w:rPr>
          <w:rFonts w:ascii="Baskerville Old Face" w:hAnsi="Baskerville Old Face" w:cs="Arial"/>
          <w:spacing w:val="-3"/>
          <w:sz w:val="22"/>
          <w:szCs w:val="22"/>
        </w:rPr>
        <w:t>infrastructure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, successfully de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livering the completed solution, resulting in delivering nine-month effort within four months.</w:t>
      </w:r>
      <w:r w:rsidR="008657DE">
        <w:rPr>
          <w:rFonts w:ascii="Baskerville Old Face" w:hAnsi="Baskerville Old Face" w:cs="Arial"/>
          <w:spacing w:val="-3"/>
          <w:sz w:val="22"/>
          <w:szCs w:val="22"/>
        </w:rPr>
        <w:t xml:space="preserve"> Effectively collaborated with global </w:t>
      </w:r>
      <w:r w:rsidR="00305F23">
        <w:rPr>
          <w:rFonts w:ascii="Baskerville Old Face" w:hAnsi="Baskerville Old Face" w:cs="Arial"/>
          <w:spacing w:val="-3"/>
          <w:sz w:val="22"/>
          <w:szCs w:val="22"/>
        </w:rPr>
        <w:t xml:space="preserve">Data Center, Local and Wide-Area </w:t>
      </w:r>
      <w:r w:rsidR="008657DE">
        <w:rPr>
          <w:rFonts w:ascii="Baskerville Old Face" w:hAnsi="Baskerville Old Face" w:cs="Arial"/>
          <w:spacing w:val="-3"/>
          <w:sz w:val="22"/>
          <w:szCs w:val="22"/>
        </w:rPr>
        <w:t>Network and Desktop implementation teams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 on five continents</w:t>
      </w:r>
      <w:r w:rsidR="008657DE">
        <w:rPr>
          <w:rFonts w:ascii="Baskerville Old Face" w:hAnsi="Baskerville Old Face" w:cs="Arial"/>
          <w:spacing w:val="-3"/>
          <w:sz w:val="22"/>
          <w:szCs w:val="22"/>
        </w:rPr>
        <w:t>.</w:t>
      </w:r>
      <w:r w:rsidR="00003F29">
        <w:rPr>
          <w:rFonts w:ascii="Baskerville Old Face" w:hAnsi="Baskerville Old Face" w:cs="Arial"/>
          <w:spacing w:val="-3"/>
          <w:sz w:val="22"/>
          <w:szCs w:val="22"/>
        </w:rPr>
        <w:t xml:space="preserve"> </w:t>
      </w:r>
    </w:p>
    <w:p w:rsidR="00EA06A1" w:rsidRPr="00EA06A1" w:rsidRDefault="00EA06A1" w:rsidP="00EA06A1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>
        <w:rPr>
          <w:rFonts w:ascii="Baskerville Old Face" w:hAnsi="Baskerville Old Face" w:cs="Arial"/>
          <w:spacing w:val="-3"/>
          <w:sz w:val="22"/>
          <w:szCs w:val="22"/>
        </w:rPr>
        <w:t xml:space="preserve">Expanded its delivery to mobile devices 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(iOS and Android) </w:t>
      </w:r>
      <w:r>
        <w:rPr>
          <w:rFonts w:ascii="Baskerville Old Face" w:hAnsi="Baskerville Old Face" w:cs="Arial"/>
          <w:spacing w:val="-3"/>
          <w:sz w:val="22"/>
          <w:szCs w:val="22"/>
        </w:rPr>
        <w:t>via a cloud-based application.</w:t>
      </w:r>
    </w:p>
    <w:p w:rsidR="004C3115" w:rsidRPr="008657DE" w:rsidRDefault="00D2128F" w:rsidP="000E01AF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Oversaw new system, which 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>utilizes Flash technology to increase simultaneous viewing capacity more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than five times the size of previous application to allow</w:t>
      </w:r>
      <w:r w:rsidR="00E914A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CEO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/</w:t>
      </w:r>
      <w:r w:rsidR="00E914A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divisional leader broadcasts available to 70,000 global desktops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>.</w:t>
      </w:r>
      <w:r w:rsidR="008657D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Received</w:t>
      </w:r>
      <w:r w:rsidR="004C3115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IT division’s Executive Excel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lence Award for the achievement of upgrade delivery.</w:t>
      </w:r>
      <w:r w:rsidR="00003F29">
        <w:rPr>
          <w:rFonts w:ascii="Baskerville Old Face" w:hAnsi="Baskerville Old Face" w:cs="Arial"/>
          <w:spacing w:val="-3"/>
          <w:sz w:val="22"/>
          <w:szCs w:val="22"/>
        </w:rPr>
        <w:t xml:space="preserve"> </w:t>
      </w:r>
    </w:p>
    <w:p w:rsidR="008657DE" w:rsidRDefault="004C3115" w:rsidP="00CE40EC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Provided document processing and collaborative solutions to 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world-wide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business customers</w:t>
      </w:r>
      <w:r w:rsidR="007752E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, comprising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design support</w:t>
      </w:r>
      <w:r w:rsidR="008657DE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and hardware/software upgrades 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>for Adobe LiveCycle Enterprise System; Microsoft</w:t>
      </w:r>
      <w:r w:rsidR="00D2128F"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SharePoint, Mobius,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IBM Web C</w:t>
      </w:r>
      <w:r w:rsidR="00D2128F" w:rsidRPr="008657DE">
        <w:rPr>
          <w:rFonts w:ascii="Baskerville Old Face" w:hAnsi="Baskerville Old Face" w:cs="Arial"/>
          <w:spacing w:val="-3"/>
          <w:sz w:val="22"/>
          <w:szCs w:val="22"/>
        </w:rPr>
        <w:t>ontent Manager archival storage,</w:t>
      </w: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 and video streaming. </w:t>
      </w:r>
    </w:p>
    <w:p w:rsidR="00D2128F" w:rsidRPr="008657DE" w:rsidRDefault="004C3115" w:rsidP="00CE40EC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8657DE">
        <w:rPr>
          <w:rFonts w:ascii="Baskerville Old Face" w:hAnsi="Baskerville Old Face" w:cs="Arial"/>
          <w:spacing w:val="-3"/>
          <w:sz w:val="22"/>
          <w:szCs w:val="22"/>
        </w:rPr>
        <w:t xml:space="preserve">Managed customer and vendor relationships, including leading technical steering committees and special interest groups. </w:t>
      </w:r>
    </w:p>
    <w:p w:rsidR="004C3115" w:rsidRPr="00594CE3" w:rsidRDefault="00D2128F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Participated as Subject Matter E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xpe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rt on technology review boards to evaluate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social 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media and Software.</w:t>
      </w:r>
    </w:p>
    <w:p w:rsidR="004C3115" w:rsidRPr="00EA06A1" w:rsidRDefault="004C3115" w:rsidP="004C3115">
      <w:pPr>
        <w:pStyle w:val="Standard"/>
        <w:tabs>
          <w:tab w:val="right" w:pos="10749"/>
        </w:tabs>
        <w:autoSpaceDE w:val="0"/>
        <w:ind w:left="462" w:right="112"/>
        <w:rPr>
          <w:rFonts w:asciiTheme="minorHAnsi" w:hAnsiTheme="minorHAnsi" w:cs="Arial"/>
          <w:sz w:val="16"/>
          <w:szCs w:val="16"/>
        </w:rPr>
      </w:pPr>
    </w:p>
    <w:p w:rsidR="004C3115" w:rsidRPr="004D6BF5" w:rsidRDefault="004C3115" w:rsidP="004C3115">
      <w:pPr>
        <w:pStyle w:val="Standard"/>
        <w:tabs>
          <w:tab w:val="right" w:pos="10755"/>
        </w:tabs>
        <w:autoSpaceDE w:val="0"/>
        <w:spacing w:line="100" w:lineRule="atLeast"/>
        <w:ind w:left="465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Senior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>B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usiness</w:t>
      </w:r>
      <w:r w:rsidRPr="004D6BF5">
        <w:rPr>
          <w:rFonts w:asciiTheme="minorHAnsi" w:hAnsiTheme="minorHAnsi" w:cs="Arial"/>
          <w:b/>
          <w:bCs/>
          <w:spacing w:val="3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5"/>
          <w:sz w:val="22"/>
          <w:szCs w:val="22"/>
        </w:rPr>
        <w:t>A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>n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al</w:t>
      </w:r>
      <w:r w:rsidRPr="004D6BF5">
        <w:rPr>
          <w:rFonts w:asciiTheme="minorHAnsi" w:hAnsiTheme="minorHAnsi" w:cs="Arial"/>
          <w:b/>
          <w:bCs/>
          <w:spacing w:val="-2"/>
          <w:sz w:val="22"/>
          <w:szCs w:val="22"/>
        </w:rPr>
        <w:t>y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st,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Messaging and Collaboration</w:t>
      </w:r>
      <w:r w:rsidR="004A4F0C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, </w:t>
      </w:r>
      <w:r w:rsidR="004A4F0C" w:rsidRPr="004D6BF5">
        <w:rPr>
          <w:rFonts w:asciiTheme="minorHAnsi" w:hAnsiTheme="minorHAnsi" w:cs="Arial"/>
          <w:bCs/>
          <w:spacing w:val="4"/>
          <w:sz w:val="22"/>
          <w:szCs w:val="22"/>
        </w:rPr>
        <w:t>2004-2008</w:t>
      </w:r>
    </w:p>
    <w:p w:rsidR="007752EE" w:rsidRPr="00594CE3" w:rsidRDefault="00D2128F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Recognized as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“Mr. </w:t>
      </w:r>
      <w:proofErr w:type="spellStart"/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,” 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>by customers,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supported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global deployment of web conferencing 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and instant messaging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through moderator assistance and extensive on-line teaching</w:t>
      </w:r>
      <w:r w:rsidR="007752EE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(more than 700 classes)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, to over 4,000 students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 across Abbott’s global enterprise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. </w:t>
      </w:r>
    </w:p>
    <w:p w:rsidR="007752EE" w:rsidRPr="008657DE" w:rsidRDefault="00D2128F" w:rsidP="008657D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Managed the creation of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curriculum and </w:t>
      </w:r>
      <w:proofErr w:type="spellStart"/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>comprehnsi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ve</w:t>
      </w:r>
      <w:proofErr w:type="spellEnd"/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training manuals, as well as </w:t>
      </w:r>
      <w:r w:rsidR="004C3115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deployment marketing and training sub-teams. </w:t>
      </w:r>
      <w:r w:rsidR="008657DE" w:rsidRPr="006E0634">
        <w:rPr>
          <w:rFonts w:ascii="Baskerville Old Face" w:hAnsi="Baskerville Old Face" w:cs="Arial"/>
          <w:spacing w:val="-3"/>
          <w:sz w:val="22"/>
          <w:szCs w:val="22"/>
        </w:rPr>
        <w:t xml:space="preserve">Recognized repeatedly for support of global on-line conferencing activities. </w:t>
      </w:r>
    </w:p>
    <w:p w:rsidR="007752EE" w:rsidRPr="00594CE3" w:rsidRDefault="004C3115" w:rsidP="007752EE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Devised and implemented creative solutions to web conferencing challenges including complex meetings with multi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ple breakout teams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and streamlined in-line feedback and polling.</w:t>
      </w:r>
    </w:p>
    <w:p w:rsidR="00192DF3" w:rsidRDefault="00192DF3" w:rsidP="004A4F0C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 w:cs="Arial"/>
          <w:b/>
          <w:bCs/>
          <w:spacing w:val="1"/>
          <w:sz w:val="22"/>
          <w:szCs w:val="22"/>
        </w:rPr>
      </w:pPr>
    </w:p>
    <w:p w:rsidR="004A4F0C" w:rsidRPr="004D6BF5" w:rsidRDefault="004A4F0C" w:rsidP="004A4F0C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/>
        </w:rPr>
      </w:pP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O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AK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>E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N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T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ERPR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 xml:space="preserve">SES, 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Gl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en</w:t>
      </w:r>
      <w:r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 xml:space="preserve"> E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ll</w:t>
      </w:r>
      <w:r w:rsidRPr="004D6BF5">
        <w:rPr>
          <w:rFonts w:asciiTheme="minorHAnsi" w:hAnsiTheme="minorHAnsi" w:cs="Arial"/>
          <w:b/>
          <w:bCs/>
          <w:spacing w:val="-2"/>
          <w:sz w:val="22"/>
          <w:szCs w:val="22"/>
        </w:rPr>
        <w:t>y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n,</w:t>
      </w:r>
      <w:r w:rsidRPr="004D6BF5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 </w:t>
      </w:r>
      <w:r w:rsidRPr="004D6BF5">
        <w:rPr>
          <w:rFonts w:asciiTheme="minorHAnsi" w:hAnsiTheme="minorHAnsi" w:cs="Arial"/>
          <w:b/>
          <w:bCs/>
          <w:spacing w:val="1"/>
          <w:sz w:val="22"/>
          <w:szCs w:val="22"/>
        </w:rPr>
        <w:t>I</w:t>
      </w:r>
      <w:r w:rsidR="003449A4" w:rsidRPr="004D6BF5">
        <w:rPr>
          <w:rFonts w:asciiTheme="minorHAnsi" w:hAnsiTheme="minorHAnsi" w:cs="Arial"/>
          <w:b/>
          <w:bCs/>
          <w:spacing w:val="-1"/>
          <w:sz w:val="22"/>
          <w:szCs w:val="22"/>
        </w:rPr>
        <w:t xml:space="preserve">L              </w:t>
      </w:r>
      <w:r w:rsidR="003449A4" w:rsidRPr="004D6BF5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</w:t>
      </w:r>
      <w:r w:rsidRPr="004D6BF5">
        <w:rPr>
          <w:rFonts w:asciiTheme="minorHAnsi" w:hAnsiTheme="minorHAnsi" w:cs="Arial"/>
          <w:b/>
          <w:bCs/>
          <w:sz w:val="22"/>
          <w:szCs w:val="22"/>
        </w:rPr>
        <w:t>2001 – 2004</w:t>
      </w:r>
    </w:p>
    <w:p w:rsidR="004A4F0C" w:rsidRPr="004D6BF5" w:rsidRDefault="004A4F0C" w:rsidP="004A4F0C">
      <w:pPr>
        <w:pStyle w:val="Standard"/>
        <w:tabs>
          <w:tab w:val="right" w:pos="10755"/>
        </w:tabs>
        <w:autoSpaceDE w:val="0"/>
        <w:spacing w:line="100" w:lineRule="atLeast"/>
        <w:ind w:left="465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IT Consultant, Abbott Lab</w:t>
      </w:r>
      <w:r w:rsidR="00D2128F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oratories, Lake County, IL</w:t>
      </w:r>
    </w:p>
    <w:p w:rsidR="00C577E9" w:rsidRPr="00594CE3" w:rsidRDefault="00D2128F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Selected as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Senior Business Analyst, Corporate IT Worldwide Gr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oupware Technologies.</w:t>
      </w:r>
    </w:p>
    <w:p w:rsidR="00C577E9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Served with distinction as principal evangelist for divisional pilot of Lotus </w:t>
      </w:r>
      <w:proofErr w:type="spellStart"/>
      <w:r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on-line conferencing tool, and recog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nized for committed support of first time weekly science seminar available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bey</w:t>
      </w:r>
      <w:r w:rsidR="00D2128F" w:rsidRPr="00594CE3">
        <w:rPr>
          <w:rFonts w:ascii="Baskerville Old Face" w:hAnsi="Baskerville Old Face" w:cs="Arial"/>
          <w:spacing w:val="-3"/>
          <w:sz w:val="22"/>
          <w:szCs w:val="22"/>
        </w:rPr>
        <w:t>ond the local campus with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use of web conferencing. </w:t>
      </w:r>
    </w:p>
    <w:p w:rsidR="00C577E9" w:rsidRPr="00594CE3" w:rsidRDefault="00C577E9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R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>ecognized with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Award of Excellence for “leadership and devotion 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in promoting and supporting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effective use of </w:t>
      </w:r>
      <w:proofErr w:type="spellStart"/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Sametime</w:t>
      </w:r>
      <w:proofErr w:type="spellEnd"/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.” </w:t>
      </w:r>
    </w:p>
    <w:p w:rsidR="00C35104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Developed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local scanning application for paper bound drug development team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.</w:t>
      </w:r>
    </w:p>
    <w:p w:rsidR="00C577E9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P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erformed process reengineering analysis for central document scanning facility. </w:t>
      </w:r>
    </w:p>
    <w:p w:rsidR="004A4F0C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Selected as 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>Project Manager / Principal Business Analyst for Chemical R&amp;D team’s impl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ementation of Documentum for</w:t>
      </w:r>
      <w:r w:rsidR="004A4F0C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 Pilot Plant application.</w:t>
      </w:r>
    </w:p>
    <w:p w:rsidR="004A4F0C" w:rsidRPr="004D6BF5" w:rsidRDefault="004A4F0C" w:rsidP="004A4F0C">
      <w:pPr>
        <w:pStyle w:val="Standard"/>
        <w:tabs>
          <w:tab w:val="right" w:pos="10749"/>
        </w:tabs>
        <w:autoSpaceDE w:val="0"/>
        <w:ind w:left="462" w:right="112"/>
        <w:rPr>
          <w:rFonts w:asciiTheme="minorHAnsi" w:hAnsiTheme="minorHAnsi" w:cs="Arial"/>
          <w:spacing w:val="-3"/>
        </w:rPr>
      </w:pPr>
    </w:p>
    <w:p w:rsidR="004A4F0C" w:rsidRPr="004D6BF5" w:rsidRDefault="004A4F0C" w:rsidP="00594CE3">
      <w:pPr>
        <w:pStyle w:val="Standard"/>
        <w:tabs>
          <w:tab w:val="right" w:pos="10029"/>
        </w:tabs>
        <w:autoSpaceDE w:val="0"/>
        <w:spacing w:line="100" w:lineRule="atLeast"/>
        <w:ind w:left="102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PHARMACIA CORP</w:t>
      </w:r>
      <w:r w:rsidR="00CC1BC0">
        <w:rPr>
          <w:rFonts w:asciiTheme="minorHAnsi" w:hAnsiTheme="minorHAnsi" w:cs="Arial"/>
          <w:b/>
          <w:bCs/>
          <w:spacing w:val="4"/>
          <w:sz w:val="22"/>
          <w:szCs w:val="22"/>
        </w:rPr>
        <w:t>ORATION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, FORMERLY SEARLE P</w:t>
      </w:r>
      <w:r w:rsidR="00D2128F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HARMACEUTICALS, Skokie, IL</w:t>
      </w:r>
      <w:r w:rsidR="003449A4"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 xml:space="preserve">        </w:t>
      </w: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1996 -2001</w:t>
      </w:r>
    </w:p>
    <w:p w:rsidR="00C35104" w:rsidRPr="004D6BF5" w:rsidRDefault="004A4F0C" w:rsidP="00C35104">
      <w:pPr>
        <w:pStyle w:val="Standard"/>
        <w:tabs>
          <w:tab w:val="right" w:pos="10785"/>
        </w:tabs>
        <w:autoSpaceDE w:val="0"/>
        <w:spacing w:line="100" w:lineRule="atLeast"/>
        <w:ind w:left="480" w:right="-20"/>
        <w:rPr>
          <w:rFonts w:asciiTheme="minorHAnsi" w:hAnsiTheme="minorHAnsi" w:cs="Arial"/>
          <w:b/>
          <w:bCs/>
          <w:spacing w:val="4"/>
          <w:sz w:val="22"/>
          <w:szCs w:val="22"/>
        </w:rPr>
      </w:pPr>
      <w:r w:rsidRPr="004D6BF5">
        <w:rPr>
          <w:rFonts w:asciiTheme="minorHAnsi" w:hAnsiTheme="minorHAnsi" w:cs="Arial"/>
          <w:b/>
          <w:bCs/>
          <w:spacing w:val="4"/>
          <w:sz w:val="22"/>
          <w:szCs w:val="22"/>
        </w:rPr>
        <w:t>IT Business Analyst, Corporate IT</w:t>
      </w:r>
    </w:p>
    <w:p w:rsidR="00C577E9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Achieved 100+% usage increase by facilitating the replacement of substandard intranet portal software with streamlined COM Object technology solution. </w:t>
      </w:r>
    </w:p>
    <w:p w:rsidR="00C35104" w:rsidRPr="00594CE3" w:rsidRDefault="00C35104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Localized and utilized available enterprise resources to execute key application development project, which resulted in avoiding $100,000+ consulting fees.</w:t>
      </w:r>
    </w:p>
    <w:p w:rsidR="004A4F0C" w:rsidRPr="00594CE3" w:rsidRDefault="004A4F0C" w:rsidP="00C577E9">
      <w:pPr>
        <w:pStyle w:val="Standard"/>
        <w:numPr>
          <w:ilvl w:val="0"/>
          <w:numId w:val="6"/>
        </w:numPr>
        <w:tabs>
          <w:tab w:val="right" w:pos="10749"/>
        </w:tabs>
        <w:autoSpaceDE w:val="0"/>
        <w:ind w:left="900" w:right="112" w:hanging="450"/>
        <w:rPr>
          <w:rFonts w:ascii="Baskerville Old Face" w:hAnsi="Baskerville Old Face" w:cs="Arial"/>
          <w:spacing w:val="-3"/>
          <w:sz w:val="22"/>
          <w:szCs w:val="22"/>
        </w:rPr>
      </w:pPr>
      <w:r w:rsidRPr="00594CE3">
        <w:rPr>
          <w:rFonts w:ascii="Baskerville Old Face" w:hAnsi="Baskerville Old Face" w:cs="Arial"/>
          <w:spacing w:val="-3"/>
          <w:sz w:val="22"/>
          <w:szCs w:val="22"/>
        </w:rPr>
        <w:t>Ch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ampioned, built and sustained 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 xml:space="preserve">uniquely successful global business/IT collaborative team that teleconferenced bi-weekly </w:t>
      </w:r>
      <w:r w:rsidR="003A0A36">
        <w:rPr>
          <w:rFonts w:ascii="Baskerville Old Face" w:hAnsi="Baskerville Old Face" w:cs="Arial"/>
          <w:spacing w:val="-3"/>
          <w:sz w:val="22"/>
          <w:szCs w:val="22"/>
        </w:rPr>
        <w:t xml:space="preserve">to the U.S and Europe 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to support enterprise document management activities.</w:t>
      </w:r>
    </w:p>
    <w:p w:rsidR="004C3115" w:rsidRPr="004D6BF5" w:rsidRDefault="004C3115" w:rsidP="000B0ABB">
      <w:pPr>
        <w:pStyle w:val="Standard"/>
        <w:tabs>
          <w:tab w:val="right" w:pos="10749"/>
        </w:tabs>
        <w:autoSpaceDE w:val="0"/>
        <w:ind w:right="112"/>
        <w:rPr>
          <w:rFonts w:asciiTheme="minorHAnsi" w:hAnsiTheme="minorHAnsi" w:cs="Arial"/>
          <w:spacing w:val="-3"/>
          <w:sz w:val="22"/>
          <w:szCs w:val="22"/>
        </w:rPr>
      </w:pPr>
    </w:p>
    <w:p w:rsidR="00241B4A" w:rsidRDefault="00241B4A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</w:rPr>
      </w:pPr>
    </w:p>
    <w:p w:rsidR="004A4F0C" w:rsidRPr="004D6BF5" w:rsidRDefault="004A4F0C" w:rsidP="004A4F0C">
      <w:pPr>
        <w:pStyle w:val="Standard"/>
        <w:tabs>
          <w:tab w:val="right" w:pos="9840"/>
        </w:tabs>
        <w:jc w:val="center"/>
        <w:rPr>
          <w:rFonts w:asciiTheme="minorHAnsi" w:hAnsiTheme="minorHAnsi"/>
          <w:caps/>
        </w:rPr>
      </w:pPr>
      <w:r w:rsidRPr="004D6BF5">
        <w:rPr>
          <w:rFonts w:asciiTheme="minorHAnsi" w:hAnsiTheme="minorHAnsi" w:cs="Arial"/>
          <w:b/>
          <w:bCs/>
          <w:caps/>
        </w:rPr>
        <w:t>Professional Development</w:t>
      </w:r>
    </w:p>
    <w:p w:rsidR="004A4F0C" w:rsidRPr="004D6BF5" w:rsidRDefault="004A4F0C" w:rsidP="004A4F0C">
      <w:pPr>
        <w:pStyle w:val="Standard"/>
        <w:tabs>
          <w:tab w:val="right" w:pos="10764"/>
        </w:tabs>
        <w:autoSpaceDE w:val="0"/>
        <w:ind w:left="462" w:right="112"/>
        <w:jc w:val="center"/>
        <w:rPr>
          <w:rFonts w:asciiTheme="minorHAnsi" w:hAnsiTheme="minorHAnsi" w:cs="Arial"/>
          <w:spacing w:val="-3"/>
          <w:sz w:val="20"/>
          <w:szCs w:val="20"/>
        </w:rPr>
      </w:pP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45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>Introduction to Microsoft SharePoint Hands On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, Learning </w:t>
      </w:r>
      <w:r w:rsidR="00C35104" w:rsidRPr="00594CE3">
        <w:rPr>
          <w:rFonts w:ascii="Baskerville Old Face" w:hAnsi="Baskerville Old Face" w:cs="Arial"/>
          <w:spacing w:val="4"/>
          <w:sz w:val="22"/>
          <w:szCs w:val="22"/>
        </w:rPr>
        <w:t>Tree Int'l, Schaumburg, 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159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he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: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Fac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ili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ac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ve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Lea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sz w:val="22"/>
          <w:szCs w:val="22"/>
        </w:rPr>
        <w:t>bbo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T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 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ces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2175" w:firstLine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B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XM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pp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H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n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Lea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ee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’l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.</w:t>
      </w:r>
      <w:r w:rsidRPr="00594CE3">
        <w:rPr>
          <w:rFonts w:ascii="Baskerville Old Face" w:hAnsi="Baskerville Old Face" w:cs="Arial"/>
          <w:sz w:val="22"/>
          <w:szCs w:val="22"/>
        </w:rPr>
        <w:t xml:space="preserve">,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sz w:val="22"/>
          <w:szCs w:val="22"/>
        </w:rPr>
        <w:t>chau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z w:val="22"/>
          <w:szCs w:val="22"/>
        </w:rPr>
        <w:t>bu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g,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2175" w:firstLine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Vi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sual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H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O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sz w:val="22"/>
          <w:szCs w:val="22"/>
        </w:rPr>
        <w:t>, Lea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e</w:t>
      </w:r>
      <w:r w:rsidRPr="00594CE3">
        <w:rPr>
          <w:rFonts w:ascii="Baskerville Old Face" w:hAnsi="Baskerville Old Face" w:cs="Arial"/>
          <w:sz w:val="22"/>
          <w:szCs w:val="22"/>
        </w:rPr>
        <w:t>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’l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.</w:t>
      </w:r>
      <w:r w:rsidRPr="00594CE3">
        <w:rPr>
          <w:rFonts w:ascii="Baskerville Old Face" w:hAnsi="Baskerville Old Face" w:cs="Arial"/>
          <w:sz w:val="22"/>
          <w:szCs w:val="22"/>
        </w:rPr>
        <w:t xml:space="preserve">,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ose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l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="00C35104" w:rsidRPr="00594CE3">
        <w:rPr>
          <w:rFonts w:ascii="Baskerville Old Face" w:hAnsi="Baskerville Old Face" w:cs="Arial"/>
          <w:sz w:val="22"/>
          <w:szCs w:val="22"/>
        </w:rPr>
        <w:t>e, 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-2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ocu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um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s,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ocu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z w:val="22"/>
          <w:szCs w:val="22"/>
        </w:rPr>
        <w:t>en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um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po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 xml:space="preserve">e </w:t>
      </w:r>
      <w:r w:rsidR="0041580E" w:rsidRPr="00594CE3">
        <w:rPr>
          <w:rFonts w:ascii="Baskerville Old Face" w:hAnsi="Baskerville Old Face" w:cs="Arial"/>
          <w:sz w:val="22"/>
          <w:szCs w:val="22"/>
        </w:rPr>
        <w:t xml:space="preserve">       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Illinois</w:t>
      </w:r>
      <w:r w:rsidRPr="00594CE3">
        <w:rPr>
          <w:rFonts w:ascii="Baskerville Old Face" w:hAnsi="Baskerville Old Face" w:cs="Arial"/>
          <w:spacing w:val="6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-</w:t>
      </w:r>
      <w:r w:rsidRPr="00594CE3">
        <w:rPr>
          <w:rFonts w:ascii="Baskerville Old Face" w:hAnsi="Baskerville Old Face" w:cs="Arial"/>
          <w:sz w:val="22"/>
          <w:szCs w:val="22"/>
        </w:rPr>
        <w:t xml:space="preserve">-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sz w:val="22"/>
          <w:szCs w:val="22"/>
        </w:rPr>
        <w:t>cqu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ed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ea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ngs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and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sk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ill</w:t>
      </w:r>
      <w:r w:rsidRPr="00594CE3">
        <w:rPr>
          <w:rFonts w:ascii="Baskerville Old Face" w:hAnsi="Baskerville Old Face" w:cs="Arial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 xml:space="preserve">at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f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5"/>
          <w:sz w:val="22"/>
          <w:szCs w:val="22"/>
        </w:rPr>
        <w:t>w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e</w:t>
      </w:r>
      <w:r w:rsidRPr="00594CE3">
        <w:rPr>
          <w:rFonts w:ascii="Baskerville Old Face" w:hAnsi="Baskerville Old Face" w:cs="Arial"/>
          <w:sz w:val="22"/>
          <w:szCs w:val="22"/>
        </w:rPr>
        <w:t>ek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>-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ong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hands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-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z w:val="22"/>
          <w:szCs w:val="22"/>
        </w:rPr>
        <w:t>cou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ses.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45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ft</w:t>
      </w:r>
      <w:r w:rsidRPr="00594CE3">
        <w:rPr>
          <w:rFonts w:ascii="Baskerville Old Face" w:hAnsi="Baskerville Old Face" w:cs="Arial"/>
          <w:b/>
          <w:bCs/>
          <w:spacing w:val="-3"/>
          <w:sz w:val="22"/>
          <w:szCs w:val="22"/>
        </w:rPr>
        <w:t>w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hodo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og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6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aughe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sz w:val="22"/>
          <w:szCs w:val="22"/>
        </w:rPr>
        <w:t>y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onsu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ng,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G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sz w:val="22"/>
          <w:szCs w:val="22"/>
        </w:rPr>
        <w:t>env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e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w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z w:val="22"/>
          <w:szCs w:val="22"/>
        </w:rPr>
        <w:t>Lo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us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pp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ons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eve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ent</w:t>
      </w:r>
      <w:r w:rsidRPr="00594CE3">
        <w:rPr>
          <w:rFonts w:ascii="Baskerville Old Face" w:hAnsi="Baskerville Old Face" w:cs="Arial"/>
          <w:b/>
          <w:bCs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I 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I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oduc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y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z w:val="22"/>
          <w:szCs w:val="22"/>
        </w:rPr>
        <w:t>o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f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S</w:t>
      </w:r>
      <w:r w:rsidRPr="00594CE3">
        <w:rPr>
          <w:rFonts w:ascii="Baskerville Old Face" w:hAnsi="Baskerville Old Face" w:cs="Arial"/>
          <w:b/>
          <w:bCs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2"/>
          <w:sz w:val="22"/>
          <w:szCs w:val="22"/>
        </w:rPr>
        <w:t>y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3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and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og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ng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tr</w:t>
      </w:r>
      <w:r w:rsidRPr="00594CE3">
        <w:rPr>
          <w:rFonts w:ascii="Baskerville Old Face" w:hAnsi="Baskerville Old Face" w:cs="Arial"/>
          <w:sz w:val="22"/>
          <w:szCs w:val="22"/>
        </w:rPr>
        <w:t xml:space="preserve">ol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a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I</w:t>
      </w:r>
      <w:r w:rsidRPr="00594CE3">
        <w:rPr>
          <w:rFonts w:ascii="Baskerville Old Face" w:hAnsi="Baskerville Old Face" w:cs="Arial"/>
          <w:sz w:val="22"/>
          <w:szCs w:val="22"/>
        </w:rPr>
        <w:t>ns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2"/>
          <w:sz w:val="22"/>
          <w:szCs w:val="22"/>
        </w:rPr>
        <w:t>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e,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C</w:t>
      </w:r>
      <w:r w:rsidRPr="00594CE3">
        <w:rPr>
          <w:rFonts w:ascii="Baskerville Old Face" w:hAnsi="Baskerville Old Face" w:cs="Arial"/>
          <w:sz w:val="22"/>
          <w:szCs w:val="22"/>
        </w:rPr>
        <w:t>h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cago,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1"/>
          <w:sz w:val="22"/>
          <w:szCs w:val="22"/>
        </w:rPr>
        <w:t>IL</w:t>
      </w:r>
    </w:p>
    <w:p w:rsidR="004A4F0C" w:rsidRPr="00594CE3" w:rsidRDefault="004A4F0C" w:rsidP="004A4F0C">
      <w:pPr>
        <w:pStyle w:val="Standard"/>
        <w:autoSpaceDE w:val="0"/>
        <w:spacing w:line="100" w:lineRule="atLeast"/>
        <w:ind w:left="102" w:right="3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z w:val="22"/>
          <w:szCs w:val="22"/>
        </w:rPr>
        <w:t>L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be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al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>A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rt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cou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s</w:t>
      </w:r>
      <w:r w:rsidRPr="00594CE3">
        <w:rPr>
          <w:rFonts w:ascii="Baskerville Old Face" w:hAnsi="Baskerville Old Face" w:cs="Arial"/>
          <w:b/>
          <w:bCs/>
          <w:spacing w:val="2"/>
          <w:sz w:val="22"/>
          <w:szCs w:val="22"/>
        </w:rPr>
        <w:t>e</w:t>
      </w:r>
      <w:r w:rsidRPr="00594CE3">
        <w:rPr>
          <w:rFonts w:ascii="Baskerville Old Face" w:hAnsi="Baskerville Old Face" w:cs="Arial"/>
          <w:b/>
          <w:bCs/>
          <w:spacing w:val="-5"/>
          <w:sz w:val="22"/>
          <w:szCs w:val="22"/>
        </w:rPr>
        <w:t>w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o</w:t>
      </w:r>
      <w:r w:rsidRPr="00594CE3">
        <w:rPr>
          <w:rFonts w:ascii="Baskerville Old Face" w:hAnsi="Baskerville Old Face" w:cs="Arial"/>
          <w:b/>
          <w:bCs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b/>
          <w:bCs/>
          <w:sz w:val="22"/>
          <w:szCs w:val="22"/>
        </w:rPr>
        <w:t>k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nce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on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U</w:t>
      </w:r>
      <w:r w:rsidRPr="00594CE3">
        <w:rPr>
          <w:rFonts w:ascii="Baskerville Old Face" w:hAnsi="Baskerville Old Face" w:cs="Arial"/>
          <w:sz w:val="22"/>
          <w:szCs w:val="22"/>
        </w:rPr>
        <w:t>n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ve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pacing w:val="3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4"/>
          <w:sz w:val="22"/>
          <w:szCs w:val="22"/>
        </w:rPr>
        <w:t>y</w:t>
      </w:r>
      <w:r w:rsidRPr="00594CE3">
        <w:rPr>
          <w:rFonts w:ascii="Baskerville Old Face" w:hAnsi="Baskerville Old Face" w:cs="Arial"/>
          <w:sz w:val="22"/>
          <w:szCs w:val="22"/>
        </w:rPr>
        <w:t>,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P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i</w:t>
      </w:r>
      <w:r w:rsidRPr="00594CE3">
        <w:rPr>
          <w:rFonts w:ascii="Baskerville Old Face" w:hAnsi="Baskerville Old Face" w:cs="Arial"/>
          <w:sz w:val="22"/>
          <w:szCs w:val="22"/>
        </w:rPr>
        <w:t>nce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z w:val="22"/>
          <w:szCs w:val="22"/>
        </w:rPr>
        <w:t>on,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="00C35104" w:rsidRPr="00594CE3">
        <w:rPr>
          <w:rFonts w:ascii="Baskerville Old Face" w:hAnsi="Baskerville Old Face" w:cs="Arial"/>
          <w:spacing w:val="-1"/>
          <w:sz w:val="22"/>
          <w:szCs w:val="22"/>
        </w:rPr>
        <w:t>NJ</w:t>
      </w:r>
    </w:p>
    <w:p w:rsidR="004C3115" w:rsidRPr="004D6BF5" w:rsidRDefault="004C3115">
      <w:pPr>
        <w:pStyle w:val="Framecontents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41B4A" w:rsidRDefault="00241B4A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  <w:szCs w:val="28"/>
        </w:rPr>
      </w:pPr>
    </w:p>
    <w:p w:rsidR="004A4F0C" w:rsidRPr="004D6BF5" w:rsidRDefault="004A4F0C" w:rsidP="004A4F0C">
      <w:pPr>
        <w:pStyle w:val="Standard"/>
        <w:tabs>
          <w:tab w:val="right" w:pos="9840"/>
        </w:tabs>
        <w:jc w:val="center"/>
        <w:rPr>
          <w:rFonts w:asciiTheme="minorHAnsi" w:hAnsiTheme="minorHAnsi" w:cs="Arial"/>
          <w:b/>
          <w:bCs/>
          <w:caps/>
          <w:sz w:val="28"/>
          <w:szCs w:val="28"/>
        </w:rPr>
      </w:pPr>
      <w:r w:rsidRPr="007229F1">
        <w:rPr>
          <w:rFonts w:asciiTheme="minorHAnsi" w:hAnsiTheme="minorHAnsi" w:cs="Arial"/>
          <w:b/>
          <w:bCs/>
          <w:caps/>
          <w:szCs w:val="28"/>
        </w:rPr>
        <w:t>Professional Affiliation</w:t>
      </w:r>
      <w:r w:rsidR="007149B7" w:rsidRPr="007229F1">
        <w:rPr>
          <w:rFonts w:asciiTheme="minorHAnsi" w:hAnsiTheme="minorHAnsi" w:cs="Arial"/>
          <w:b/>
          <w:bCs/>
          <w:caps/>
          <w:szCs w:val="28"/>
        </w:rPr>
        <w:t>s</w:t>
      </w:r>
    </w:p>
    <w:p w:rsidR="004A4F0C" w:rsidRPr="004D6BF5" w:rsidRDefault="004A4F0C" w:rsidP="000B0ABB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Theme="minorHAnsi" w:hAnsiTheme="minorHAnsi"/>
        </w:rPr>
      </w:pPr>
    </w:p>
    <w:p w:rsidR="004A4F0C" w:rsidRPr="00594CE3" w:rsidRDefault="007149B7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>Streaming Media Professionals Interest Group,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Member,</w:t>
      </w: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LinkedIn</w:t>
      </w:r>
    </w:p>
    <w:p w:rsidR="007149B7" w:rsidRPr="00594CE3" w:rsidRDefault="007149B7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International Institute of Business Analysis Group, 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Member, </w:t>
      </w:r>
      <w:r w:rsidRPr="00594CE3">
        <w:rPr>
          <w:rFonts w:ascii="Baskerville Old Face" w:hAnsi="Baskerville Old Face" w:cs="Arial"/>
          <w:bCs/>
          <w:spacing w:val="-1"/>
          <w:sz w:val="22"/>
          <w:szCs w:val="22"/>
        </w:rPr>
        <w:t>LinkedIn</w:t>
      </w:r>
    </w:p>
    <w:p w:rsidR="005812A1" w:rsidRPr="005812A1" w:rsidRDefault="00C35104" w:rsidP="00C35104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 w:rsidRPr="00594CE3"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 </w:t>
      </w:r>
      <w:r w:rsidR="005812A1" w:rsidRPr="005812A1">
        <w:rPr>
          <w:rFonts w:ascii="Baskerville Old Face" w:hAnsi="Baskerville Old Face" w:cs="Arial"/>
          <w:bCs/>
          <w:spacing w:val="-1"/>
          <w:sz w:val="22"/>
          <w:szCs w:val="22"/>
        </w:rPr>
        <w:t>It's all about Project Management</w:t>
      </w:r>
      <w:r w:rsidR="005812A1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Group, Member, LinkedIn</w:t>
      </w:r>
    </w:p>
    <w:p w:rsidR="007149B7" w:rsidRPr="00594CE3" w:rsidRDefault="005812A1" w:rsidP="00C35104">
      <w:pPr>
        <w:pStyle w:val="Standard"/>
        <w:tabs>
          <w:tab w:val="right" w:pos="10044"/>
        </w:tabs>
        <w:autoSpaceDE w:val="0"/>
        <w:spacing w:line="100" w:lineRule="atLeast"/>
        <w:ind w:right="-20"/>
        <w:rPr>
          <w:rFonts w:ascii="Baskerville Old Face" w:hAnsi="Baskerville Old Face" w:cs="Arial"/>
          <w:bCs/>
          <w:spacing w:val="-1"/>
          <w:sz w:val="22"/>
          <w:szCs w:val="22"/>
        </w:rPr>
      </w:pPr>
      <w:r>
        <w:rPr>
          <w:rFonts w:ascii="Baskerville Old Face" w:hAnsi="Baskerville Old Face" w:cs="Arial"/>
          <w:b/>
          <w:bCs/>
          <w:spacing w:val="-1"/>
          <w:sz w:val="22"/>
          <w:szCs w:val="22"/>
        </w:rPr>
        <w:t xml:space="preserve">  </w:t>
      </w:r>
      <w:r w:rsidR="007149B7" w:rsidRPr="00594CE3">
        <w:rPr>
          <w:rFonts w:ascii="Baskerville Old Face" w:hAnsi="Baskerville Old Face" w:cs="Arial"/>
          <w:bCs/>
          <w:spacing w:val="-1"/>
          <w:sz w:val="22"/>
          <w:szCs w:val="22"/>
        </w:rPr>
        <w:t>Digital Health Interest Group,</w:t>
      </w:r>
      <w:r w:rsidR="00C35104" w:rsidRPr="00594CE3">
        <w:rPr>
          <w:rFonts w:ascii="Baskerville Old Face" w:hAnsi="Baskerville Old Face" w:cs="Arial"/>
          <w:bCs/>
          <w:spacing w:val="-1"/>
          <w:sz w:val="22"/>
          <w:szCs w:val="22"/>
        </w:rPr>
        <w:t xml:space="preserve"> Member, </w:t>
      </w:r>
      <w:r w:rsidR="007149B7" w:rsidRPr="00594CE3">
        <w:rPr>
          <w:rFonts w:ascii="Baskerville Old Face" w:hAnsi="Baskerville Old Face" w:cs="Arial"/>
          <w:bCs/>
          <w:spacing w:val="-1"/>
          <w:sz w:val="22"/>
          <w:szCs w:val="22"/>
        </w:rPr>
        <w:t>LinkedIn</w:t>
      </w:r>
    </w:p>
    <w:p w:rsidR="004A4F0C" w:rsidRPr="00594CE3" w:rsidRDefault="004A4F0C" w:rsidP="004A4F0C">
      <w:pPr>
        <w:pStyle w:val="Standard"/>
        <w:tabs>
          <w:tab w:val="right" w:pos="10044"/>
        </w:tabs>
        <w:autoSpaceDE w:val="0"/>
        <w:spacing w:line="100" w:lineRule="atLeast"/>
        <w:ind w:left="102" w:right="-20"/>
        <w:rPr>
          <w:rFonts w:ascii="Baskerville Old Face" w:hAnsi="Baskerville Old Face"/>
          <w:sz w:val="22"/>
          <w:szCs w:val="22"/>
        </w:rPr>
      </w:pPr>
      <w:r w:rsidRPr="00594CE3">
        <w:rPr>
          <w:rFonts w:ascii="Baskerville Old Face" w:hAnsi="Baskerville Old Face" w:cs="Arial"/>
          <w:spacing w:val="-1"/>
          <w:sz w:val="22"/>
          <w:szCs w:val="22"/>
        </w:rPr>
        <w:t>Mi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dwe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4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D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ocu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m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en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t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um</w:t>
      </w:r>
      <w:r w:rsidRPr="00594CE3">
        <w:rPr>
          <w:rFonts w:ascii="Baskerville Old Face" w:hAnsi="Baskerville Old Face" w:cs="Arial"/>
          <w:spacing w:val="2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>U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se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s</w:t>
      </w:r>
      <w:r w:rsidRPr="00594CE3">
        <w:rPr>
          <w:rFonts w:ascii="Baskerville Old Face" w:hAnsi="Baskerville Old Face" w:cs="Arial"/>
          <w:spacing w:val="-1"/>
          <w:sz w:val="22"/>
          <w:szCs w:val="22"/>
        </w:rPr>
        <w:t xml:space="preserve"> </w:t>
      </w:r>
      <w:r w:rsidRPr="00594CE3">
        <w:rPr>
          <w:rFonts w:ascii="Baskerville Old Face" w:hAnsi="Baskerville Old Face" w:cs="Arial"/>
          <w:spacing w:val="1"/>
          <w:sz w:val="22"/>
          <w:szCs w:val="22"/>
        </w:rPr>
        <w:t>Gr</w:t>
      </w:r>
      <w:r w:rsidRPr="00594CE3">
        <w:rPr>
          <w:rFonts w:ascii="Baskerville Old Face" w:hAnsi="Baskerville Old Face" w:cs="Arial"/>
          <w:spacing w:val="-3"/>
          <w:sz w:val="22"/>
          <w:szCs w:val="22"/>
        </w:rPr>
        <w:t>oup</w:t>
      </w:r>
      <w:r w:rsidR="00C35104" w:rsidRPr="00594CE3">
        <w:rPr>
          <w:rFonts w:ascii="Baskerville Old Face" w:hAnsi="Baskerville Old Face" w:cs="Arial"/>
          <w:spacing w:val="-3"/>
          <w:sz w:val="22"/>
          <w:szCs w:val="22"/>
        </w:rPr>
        <w:t>, Co-Founder</w:t>
      </w:r>
    </w:p>
    <w:sectPr w:rsidR="004A4F0C" w:rsidRPr="00594CE3" w:rsidSect="00623794">
      <w:headerReference w:type="default" r:id="rId9"/>
      <w:pgSz w:w="12240" w:h="15840"/>
      <w:pgMar w:top="1440" w:right="1080" w:bottom="1008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7F" w:rsidRDefault="007C337F" w:rsidP="00601B76">
      <w:r>
        <w:separator/>
      </w:r>
    </w:p>
  </w:endnote>
  <w:endnote w:type="continuationSeparator" w:id="0">
    <w:p w:rsidR="007C337F" w:rsidRDefault="007C337F" w:rsidP="006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7F" w:rsidRDefault="007C337F" w:rsidP="00601B76">
      <w:r w:rsidRPr="00601B76">
        <w:rPr>
          <w:color w:val="000000"/>
        </w:rPr>
        <w:separator/>
      </w:r>
    </w:p>
  </w:footnote>
  <w:footnote w:type="continuationSeparator" w:id="0">
    <w:p w:rsidR="007C337F" w:rsidRDefault="007C337F" w:rsidP="0060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89" w:rsidRPr="004D6BF5" w:rsidRDefault="000B0ABB" w:rsidP="00E8325E">
    <w:pPr>
      <w:pStyle w:val="Header"/>
      <w:pBdr>
        <w:bottom w:val="none" w:sz="0" w:space="0" w:color="auto"/>
      </w:pBdr>
      <w:rPr>
        <w:rFonts w:asciiTheme="minorHAnsi" w:hAnsiTheme="minorHAnsi"/>
        <w:b/>
      </w:rPr>
    </w:pPr>
    <w:r w:rsidRPr="004D6BF5">
      <w:rPr>
        <w:rFonts w:asciiTheme="minorHAnsi" w:hAnsiTheme="minorHAnsi"/>
        <w:b/>
      </w:rPr>
      <w:t>STEVEN O. NEWBERGER</w:t>
    </w:r>
    <w:r w:rsidR="00962989" w:rsidRPr="004D6BF5">
      <w:rPr>
        <w:rFonts w:asciiTheme="minorHAnsi" w:hAnsiTheme="minorHAnsi"/>
        <w:b/>
      </w:rPr>
      <w:ptab w:relativeTo="margin" w:alignment="right" w:leader="none"/>
    </w:r>
    <w:r w:rsidRPr="004D6BF5">
      <w:rPr>
        <w:rFonts w:asciiTheme="minorHAnsi" w:hAnsiTheme="minorHAnsi"/>
        <w:b/>
      </w:rPr>
      <w:t xml:space="preserve">PAGE </w:t>
    </w:r>
    <w:r w:rsidR="003449A4" w:rsidRPr="004D6BF5">
      <w:rPr>
        <w:rFonts w:asciiTheme="minorHAnsi" w:hAnsiTheme="minorHAnsi"/>
        <w:b/>
      </w:rPr>
      <w:t xml:space="preserve">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86"/>
    <w:multiLevelType w:val="hybridMultilevel"/>
    <w:tmpl w:val="9DD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219B"/>
    <w:multiLevelType w:val="hybridMultilevel"/>
    <w:tmpl w:val="FD36C0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D5A1DB8"/>
    <w:multiLevelType w:val="hybridMultilevel"/>
    <w:tmpl w:val="C9FC60D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3E13234E"/>
    <w:multiLevelType w:val="multilevel"/>
    <w:tmpl w:val="6198581C"/>
    <w:styleLink w:val="WW8Num1"/>
    <w:lvl w:ilvl="0">
      <w:numFmt w:val="bullet"/>
      <w:lvlText w:val=""/>
      <w:lvlJc w:val="left"/>
      <w:rPr>
        <w:rFonts w:ascii="Wingdings" w:hAnsi="Wingdings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8995990"/>
    <w:multiLevelType w:val="multilevel"/>
    <w:tmpl w:val="610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F48AF"/>
    <w:multiLevelType w:val="multilevel"/>
    <w:tmpl w:val="3C1A24F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ocumentProtection w:edit="readOnly" w:enforcement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6"/>
    <w:rsid w:val="00002317"/>
    <w:rsid w:val="00002CA2"/>
    <w:rsid w:val="00003F29"/>
    <w:rsid w:val="000637DE"/>
    <w:rsid w:val="000B0ABB"/>
    <w:rsid w:val="000C55CB"/>
    <w:rsid w:val="000D2865"/>
    <w:rsid w:val="0016471C"/>
    <w:rsid w:val="00192DF3"/>
    <w:rsid w:val="001F1563"/>
    <w:rsid w:val="00204403"/>
    <w:rsid w:val="002271D6"/>
    <w:rsid w:val="00241B4A"/>
    <w:rsid w:val="0025530D"/>
    <w:rsid w:val="0027146C"/>
    <w:rsid w:val="00295290"/>
    <w:rsid w:val="002C7F5C"/>
    <w:rsid w:val="002D1431"/>
    <w:rsid w:val="00305F23"/>
    <w:rsid w:val="0031513F"/>
    <w:rsid w:val="003449A4"/>
    <w:rsid w:val="00362191"/>
    <w:rsid w:val="003651C4"/>
    <w:rsid w:val="0037702B"/>
    <w:rsid w:val="003A0A36"/>
    <w:rsid w:val="003C5147"/>
    <w:rsid w:val="00410829"/>
    <w:rsid w:val="0041580E"/>
    <w:rsid w:val="004357C9"/>
    <w:rsid w:val="004A4F0C"/>
    <w:rsid w:val="004C3115"/>
    <w:rsid w:val="004D6BF5"/>
    <w:rsid w:val="00510C19"/>
    <w:rsid w:val="005812A1"/>
    <w:rsid w:val="00594CE3"/>
    <w:rsid w:val="005D15EE"/>
    <w:rsid w:val="00601B76"/>
    <w:rsid w:val="00623794"/>
    <w:rsid w:val="00687C33"/>
    <w:rsid w:val="006A2103"/>
    <w:rsid w:val="006A424D"/>
    <w:rsid w:val="006B6AA2"/>
    <w:rsid w:val="006E0634"/>
    <w:rsid w:val="007045DA"/>
    <w:rsid w:val="007149B7"/>
    <w:rsid w:val="007229F1"/>
    <w:rsid w:val="00727A32"/>
    <w:rsid w:val="00731EAF"/>
    <w:rsid w:val="0074531C"/>
    <w:rsid w:val="00747400"/>
    <w:rsid w:val="007752EE"/>
    <w:rsid w:val="00777BB4"/>
    <w:rsid w:val="007C337F"/>
    <w:rsid w:val="007D2DFF"/>
    <w:rsid w:val="00800044"/>
    <w:rsid w:val="00823E59"/>
    <w:rsid w:val="00845B12"/>
    <w:rsid w:val="00850C4C"/>
    <w:rsid w:val="008628CE"/>
    <w:rsid w:val="008657DE"/>
    <w:rsid w:val="00881363"/>
    <w:rsid w:val="00886A19"/>
    <w:rsid w:val="0088739E"/>
    <w:rsid w:val="008A00E0"/>
    <w:rsid w:val="008C44A6"/>
    <w:rsid w:val="008F4B07"/>
    <w:rsid w:val="008F55A3"/>
    <w:rsid w:val="00923D91"/>
    <w:rsid w:val="00962989"/>
    <w:rsid w:val="00963F90"/>
    <w:rsid w:val="00972763"/>
    <w:rsid w:val="00985040"/>
    <w:rsid w:val="009C1468"/>
    <w:rsid w:val="009D4068"/>
    <w:rsid w:val="009D6167"/>
    <w:rsid w:val="00A5214E"/>
    <w:rsid w:val="00A558E5"/>
    <w:rsid w:val="00A626DC"/>
    <w:rsid w:val="00AB58B2"/>
    <w:rsid w:val="00B12B80"/>
    <w:rsid w:val="00B211D6"/>
    <w:rsid w:val="00B21D7B"/>
    <w:rsid w:val="00B7286A"/>
    <w:rsid w:val="00B77CFC"/>
    <w:rsid w:val="00B831AE"/>
    <w:rsid w:val="00B91468"/>
    <w:rsid w:val="00BB263E"/>
    <w:rsid w:val="00BD1D52"/>
    <w:rsid w:val="00BF3A96"/>
    <w:rsid w:val="00C14547"/>
    <w:rsid w:val="00C20AA4"/>
    <w:rsid w:val="00C35104"/>
    <w:rsid w:val="00C577E9"/>
    <w:rsid w:val="00C931B0"/>
    <w:rsid w:val="00CA308D"/>
    <w:rsid w:val="00CC1BC0"/>
    <w:rsid w:val="00CC5970"/>
    <w:rsid w:val="00CD3F05"/>
    <w:rsid w:val="00CE5501"/>
    <w:rsid w:val="00D176F4"/>
    <w:rsid w:val="00D2128F"/>
    <w:rsid w:val="00D23918"/>
    <w:rsid w:val="00D62B52"/>
    <w:rsid w:val="00E55E3B"/>
    <w:rsid w:val="00E81D52"/>
    <w:rsid w:val="00E8325E"/>
    <w:rsid w:val="00E914A5"/>
    <w:rsid w:val="00EA06A1"/>
    <w:rsid w:val="00EF7F9C"/>
    <w:rsid w:val="00F1523D"/>
    <w:rsid w:val="00F15F8C"/>
    <w:rsid w:val="00F531F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1B76"/>
    <w:rPr>
      <w:rFonts w:eastAsia="Lucida Sans Unicode" w:cs="Tahoma"/>
    </w:rPr>
  </w:style>
  <w:style w:type="paragraph" w:customStyle="1" w:styleId="Heading">
    <w:name w:val="Heading"/>
    <w:basedOn w:val="Standard"/>
    <w:next w:val="Textbody"/>
    <w:rsid w:val="00601B7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01B76"/>
    <w:pPr>
      <w:spacing w:after="120"/>
    </w:pPr>
  </w:style>
  <w:style w:type="paragraph" w:styleId="List">
    <w:name w:val="List"/>
    <w:basedOn w:val="Textbody"/>
    <w:rsid w:val="00601B76"/>
  </w:style>
  <w:style w:type="paragraph" w:styleId="Caption">
    <w:name w:val="caption"/>
    <w:basedOn w:val="Standard"/>
    <w:rsid w:val="00601B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1B76"/>
    <w:pPr>
      <w:suppressLineNumbers/>
    </w:pPr>
  </w:style>
  <w:style w:type="paragraph" w:customStyle="1" w:styleId="Framecontents">
    <w:name w:val="Frame contents"/>
    <w:basedOn w:val="Textbody"/>
    <w:rsid w:val="00601B76"/>
  </w:style>
  <w:style w:type="paragraph" w:customStyle="1" w:styleId="TableContents">
    <w:name w:val="Table Contents"/>
    <w:basedOn w:val="Standard"/>
    <w:rsid w:val="00601B76"/>
    <w:pPr>
      <w:suppressLineNumbers/>
    </w:pPr>
  </w:style>
  <w:style w:type="paragraph" w:customStyle="1" w:styleId="HorizontalLine">
    <w:name w:val="Horizontal Line"/>
    <w:basedOn w:val="Standard"/>
    <w:next w:val="Textbody"/>
    <w:rsid w:val="00601B76"/>
    <w:pPr>
      <w:suppressLineNumbers/>
      <w:pBdr>
        <w:bottom w:val="single" w:sz="18" w:space="0" w:color="000000"/>
      </w:pBdr>
      <w:spacing w:after="283"/>
    </w:pPr>
    <w:rPr>
      <w:sz w:val="12"/>
      <w:szCs w:val="12"/>
    </w:rPr>
  </w:style>
  <w:style w:type="paragraph" w:styleId="Header">
    <w:name w:val="header"/>
    <w:basedOn w:val="Standard"/>
    <w:link w:val="HeaderChar"/>
    <w:uiPriority w:val="99"/>
    <w:rsid w:val="00601B76"/>
    <w:pPr>
      <w:suppressLineNumbers/>
      <w:pBdr>
        <w:bottom w:val="single" w:sz="18" w:space="0" w:color="000000"/>
      </w:pBdr>
      <w:tabs>
        <w:tab w:val="center" w:pos="4986"/>
        <w:tab w:val="right" w:pos="9972"/>
      </w:tabs>
    </w:pPr>
  </w:style>
  <w:style w:type="paragraph" w:customStyle="1" w:styleId="Headerleft">
    <w:name w:val="Header left"/>
    <w:basedOn w:val="Standard"/>
    <w:rsid w:val="00601B76"/>
    <w:pPr>
      <w:suppressLineNumbers/>
      <w:pBdr>
        <w:bottom w:val="single" w:sz="18" w:space="0" w:color="000000"/>
      </w:pBdr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rsid w:val="00601B76"/>
    <w:pPr>
      <w:jc w:val="center"/>
    </w:pPr>
    <w:rPr>
      <w:b/>
      <w:bCs/>
    </w:rPr>
  </w:style>
  <w:style w:type="character" w:customStyle="1" w:styleId="WW8Num1z0">
    <w:name w:val="WW8Num1z0"/>
    <w:rsid w:val="00601B76"/>
    <w:rPr>
      <w:rFonts w:ascii="Wingdings" w:hAnsi="Wingdings" w:cs="OpenSymbol, 'Arial Unicode MS'"/>
    </w:rPr>
  </w:style>
  <w:style w:type="character" w:customStyle="1" w:styleId="WW8Num1z1">
    <w:name w:val="WW8Num1z1"/>
    <w:rsid w:val="00601B76"/>
    <w:rPr>
      <w:rFonts w:ascii="OpenSymbol, 'Arial Unicode MS'" w:hAnsi="OpenSymbol, 'Arial Unicode MS'" w:cs="OpenSymbol, 'Arial Unicode MS'"/>
    </w:rPr>
  </w:style>
  <w:style w:type="character" w:customStyle="1" w:styleId="WW8Num1z3">
    <w:name w:val="WW8Num1z3"/>
    <w:rsid w:val="00601B76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601B76"/>
  </w:style>
  <w:style w:type="character" w:customStyle="1" w:styleId="WW-Absatz-Standardschriftart">
    <w:name w:val="WW-Absatz-Standardschriftart"/>
    <w:rsid w:val="00601B76"/>
  </w:style>
  <w:style w:type="character" w:customStyle="1" w:styleId="Internetlink">
    <w:name w:val="Internet link"/>
    <w:rsid w:val="00601B76"/>
    <w:rPr>
      <w:color w:val="000080"/>
      <w:u w:val="single"/>
    </w:rPr>
  </w:style>
  <w:style w:type="character" w:customStyle="1" w:styleId="BulletSymbols">
    <w:name w:val="Bullet Symbols"/>
    <w:rsid w:val="00601B76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rsid w:val="00601B76"/>
    <w:pPr>
      <w:numPr>
        <w:numId w:val="1"/>
      </w:numPr>
    </w:pPr>
  </w:style>
  <w:style w:type="numbering" w:customStyle="1" w:styleId="WW8Num2">
    <w:name w:val="WW8Num2"/>
    <w:basedOn w:val="NoList"/>
    <w:rsid w:val="00601B76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6298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2989"/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2989"/>
    <w:rPr>
      <w:rFonts w:eastAsia="Lucida Sans Unicode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89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C5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newberger@essoen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stevenewber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2014-07-10T16:49:00Z</dcterms:created>
  <dcterms:modified xsi:type="dcterms:W3CDTF">2014-07-10T16:49:00Z</dcterms:modified>
</cp:coreProperties>
</file>